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F8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:rsidR="00A82AF8" w:rsidRDefault="00A82AF8" w:rsidP="008E21A9">
      <w:pPr>
        <w:pStyle w:val="BodyText"/>
        <w:ind w:firstLine="567"/>
        <w:jc w:val="right"/>
        <w:rPr>
          <w:rFonts w:ascii="GHEA Grapalat" w:hAnsi="GHEA Grapalat" w:cs="Sylfaen"/>
          <w:i/>
          <w:sz w:val="16"/>
        </w:rPr>
      </w:pPr>
      <w:proofErr w:type="spellStart"/>
      <w:r>
        <w:rPr>
          <w:rFonts w:ascii="GHEA Grapalat" w:hAnsi="GHEA Grapalat" w:cs="Sylfaen"/>
          <w:i/>
          <w:sz w:val="16"/>
        </w:rPr>
        <w:t>Հավելված</w:t>
      </w:r>
      <w:proofErr w:type="spellEnd"/>
      <w:r>
        <w:rPr>
          <w:rFonts w:ascii="GHEA Grapalat" w:hAnsi="GHEA Grapalat" w:cs="Sylfaen"/>
          <w:i/>
          <w:sz w:val="16"/>
        </w:rPr>
        <w:t xml:space="preserve"> N 13</w:t>
      </w:r>
    </w:p>
    <w:p w:rsidR="00A82AF8" w:rsidRDefault="00A82AF8" w:rsidP="008E21A9">
      <w:pPr>
        <w:pStyle w:val="BodyText"/>
        <w:ind w:firstLine="567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ՀՀ </w:t>
      </w:r>
      <w:proofErr w:type="spellStart"/>
      <w:r>
        <w:rPr>
          <w:rFonts w:ascii="GHEA Grapalat" w:hAnsi="GHEA Grapalat" w:cs="Sylfaen"/>
          <w:i/>
          <w:sz w:val="16"/>
        </w:rPr>
        <w:t>ֆինանսներինախարարի</w:t>
      </w:r>
      <w:proofErr w:type="spellEnd"/>
      <w:r>
        <w:rPr>
          <w:rFonts w:ascii="GHEA Grapalat" w:hAnsi="GHEA Grapalat" w:cs="Sylfaen"/>
          <w:i/>
          <w:sz w:val="16"/>
        </w:rPr>
        <w:t xml:space="preserve"> 2022 </w:t>
      </w:r>
      <w:proofErr w:type="spellStart"/>
      <w:r>
        <w:rPr>
          <w:rFonts w:ascii="GHEA Grapalat" w:hAnsi="GHEA Grapalat" w:cs="Sylfaen"/>
          <w:i/>
          <w:sz w:val="16"/>
        </w:rPr>
        <w:t>թվականի</w:t>
      </w:r>
      <w:proofErr w:type="spellEnd"/>
    </w:p>
    <w:p w:rsidR="00A82AF8" w:rsidRPr="00752623" w:rsidRDefault="00A82AF8" w:rsidP="008E21A9">
      <w:pPr>
        <w:pStyle w:val="BodyText"/>
        <w:ind w:firstLine="567"/>
        <w:jc w:val="right"/>
        <w:rPr>
          <w:rFonts w:ascii="GHEA Grapalat" w:hAnsi="GHEA Grapalat" w:cs="Sylfaen"/>
          <w:i/>
          <w:sz w:val="18"/>
        </w:rPr>
      </w:pPr>
      <w:proofErr w:type="gramStart"/>
      <w:r w:rsidRPr="00752623">
        <w:rPr>
          <w:rFonts w:ascii="GHEA Grapalat" w:hAnsi="GHEA Grapalat" w:cs="Sylfaen"/>
          <w:i/>
          <w:sz w:val="16"/>
        </w:rPr>
        <w:t xml:space="preserve">N </w:t>
      </w:r>
      <w:r>
        <w:rPr>
          <w:rFonts w:ascii="GHEA Grapalat" w:hAnsi="GHEA Grapalat" w:cs="Sylfaen"/>
          <w:i/>
          <w:sz w:val="16"/>
        </w:rPr>
        <w:t xml:space="preserve"> 235</w:t>
      </w:r>
      <w:proofErr w:type="gramEnd"/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</w:p>
    <w:p w:rsidR="00A82AF8" w:rsidRDefault="00A82AF8" w:rsidP="00A82AF8">
      <w:pPr>
        <w:pStyle w:val="BodyTextIndent"/>
        <w:jc w:val="right"/>
        <w:rPr>
          <w:rFonts w:ascii="GHEA Grapalat" w:hAnsi="GHEA Grapalat"/>
          <w:lang w:val="af-ZA"/>
        </w:rPr>
      </w:pPr>
    </w:p>
    <w:p w:rsidR="00A82AF8" w:rsidRPr="00335F28" w:rsidRDefault="00A82AF8" w:rsidP="008E21A9">
      <w:pPr>
        <w:pStyle w:val="BodyTextIndent"/>
        <w:jc w:val="right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/>
          <w:lang w:val="af-ZA"/>
        </w:rPr>
        <w:tab/>
      </w:r>
    </w:p>
    <w:p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:rsidR="00A82AF8" w:rsidRPr="000D0C32" w:rsidRDefault="00A82AF8" w:rsidP="00A82AF8">
      <w:pPr>
        <w:jc w:val="both"/>
        <w:rPr>
          <w:rFonts w:ascii="GHEA Grapalat" w:hAnsi="GHEA Grapalat"/>
          <w:sz w:val="20"/>
          <w:lang w:val="af-ZA"/>
        </w:rPr>
      </w:pPr>
    </w:p>
    <w:p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:rsidR="00A82AF8" w:rsidRPr="00680BAF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B479DC">
        <w:rPr>
          <w:rFonts w:ascii="Sylfaen" w:hAnsi="Sylfaen"/>
          <w:bCs/>
          <w:color w:val="FF0000"/>
          <w:sz w:val="22"/>
          <w:szCs w:val="22"/>
          <w:lang w:val="hy-AM"/>
        </w:rPr>
        <w:t xml:space="preserve">ՀՀ-ԱՄ-ԹՄԴ-ԳՀԱՊՁԲ-24/10 </w:t>
      </w:r>
    </w:p>
    <w:p w:rsidR="00A82AF8" w:rsidRDefault="00A82AF8" w:rsidP="00A82AF8">
      <w:pPr>
        <w:pStyle w:val="Heading3"/>
        <w:ind w:firstLine="0"/>
        <w:rPr>
          <w:rFonts w:ascii="GHEA Grapalat" w:hAnsi="GHEA Grapalat"/>
          <w:sz w:val="24"/>
          <w:szCs w:val="24"/>
          <w:lang w:val="af-ZA"/>
        </w:rPr>
      </w:pPr>
    </w:p>
    <w:p w:rsidR="00A82AF8" w:rsidRPr="00831146" w:rsidRDefault="00B479DC" w:rsidP="008E21A9">
      <w:pPr>
        <w:ind w:firstLine="709"/>
        <w:jc w:val="both"/>
        <w:rPr>
          <w:rFonts w:ascii="Arial Armenian" w:hAnsi="Arial Armenian" w:cs="Sylfaen"/>
          <w:sz w:val="20"/>
          <w:lang w:val="af-ZA"/>
        </w:rPr>
      </w:pPr>
      <w:r w:rsidRPr="00B479DC">
        <w:rPr>
          <w:rFonts w:ascii="GHEA Grapalat" w:hAnsi="GHEA Grapalat"/>
          <w:b/>
          <w:bCs/>
          <w:sz w:val="20"/>
          <w:lang w:val="af-ZA"/>
        </w:rPr>
        <w:t>«Թաիրովի միջնակարգ դպրոց» ՊՈԱԿ</w:t>
      </w:r>
      <w:r w:rsidR="008E21A9" w:rsidRPr="00831146">
        <w:rPr>
          <w:rFonts w:ascii="Arial Armenian" w:hAnsi="Arial Armenian"/>
          <w:sz w:val="20"/>
          <w:lang w:val="hy-AM"/>
        </w:rPr>
        <w:t>–</w:t>
      </w:r>
      <w:r>
        <w:rPr>
          <w:rFonts w:ascii="Sylfaen" w:hAnsi="Sylfaen" w:cs="Sylfaen"/>
          <w:sz w:val="20"/>
          <w:lang w:val="hy-AM"/>
        </w:rPr>
        <w:t>ը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ստորև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ներկայացնում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է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իր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կարիքների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համար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Pr="003A23DA">
        <w:rPr>
          <w:rFonts w:ascii="GHEA Grapalat" w:hAnsi="GHEA Grapalat"/>
          <w:b/>
          <w:bCs/>
          <w:lang w:val="af-ZA"/>
        </w:rPr>
        <w:t>«ՍՆՆԴԱՄԹԵՐՔ»-</w:t>
      </w:r>
      <w:r>
        <w:rPr>
          <w:rFonts w:ascii="GHEA Grapalat" w:hAnsi="GHEA Grapalat"/>
          <w:lang w:val="hy-AM"/>
        </w:rPr>
        <w:t xml:space="preserve">ի </w:t>
      </w:r>
      <w:r w:rsidR="00A82AF8" w:rsidRPr="00831146">
        <w:rPr>
          <w:rFonts w:ascii="Sylfaen" w:hAnsi="Sylfaen" w:cs="Sylfaen"/>
          <w:sz w:val="20"/>
          <w:lang w:val="af-ZA"/>
        </w:rPr>
        <w:t>ձեռքբերման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նպատակով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կազմակերպված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/>
          <w:b/>
          <w:bCs/>
          <w:sz w:val="22"/>
          <w:szCs w:val="22"/>
          <w:lang w:val="hy-AM"/>
        </w:rPr>
        <w:t xml:space="preserve">ՀՀ-ԱՄ-ԹՄԴ-ԳՀԱՊՁԲ-24/10 </w:t>
      </w:r>
      <w:r w:rsidR="00680BAF" w:rsidRPr="00680BAF">
        <w:rPr>
          <w:rFonts w:ascii="Sylfaen" w:hAnsi="Sylfaen"/>
          <w:b/>
          <w:bCs/>
          <w:color w:val="FF0000"/>
          <w:sz w:val="22"/>
          <w:szCs w:val="22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ծածկագրով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գնման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ընթացակարգը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չկայացած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հայտարարելու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մասին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տեղեկատվությունը</w:t>
      </w:r>
      <w:r w:rsidR="00A82AF8" w:rsidRPr="00831146">
        <w:rPr>
          <w:rFonts w:ascii="Arial Armenian" w:hAnsi="Arial Armenian" w:cs="Sylfaen"/>
          <w:sz w:val="20"/>
          <w:lang w:val="af-ZA"/>
        </w:rPr>
        <w:t>`</w:t>
      </w:r>
    </w:p>
    <w:p w:rsidR="008E21A9" w:rsidRDefault="008E21A9" w:rsidP="008E21A9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7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31"/>
        <w:gridCol w:w="1984"/>
        <w:gridCol w:w="2271"/>
        <w:gridCol w:w="1880"/>
      </w:tblGrid>
      <w:tr w:rsidR="00A82AF8" w:rsidRPr="00B479DC" w:rsidTr="00B929CE">
        <w:trPr>
          <w:trHeight w:val="913"/>
          <w:jc w:val="center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3931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="00680BAF">
              <w:rPr>
                <w:rFonts w:ascii="GHEA Grapalat" w:hAnsi="GHEA Grapalat" w:cs="Sylfaen"/>
                <w:b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="00680BAF">
              <w:rPr>
                <w:rFonts w:ascii="GHEA Grapalat" w:hAnsi="GHEA Grapalat" w:cs="Sylfaen"/>
                <w:b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="00680BAF">
              <w:rPr>
                <w:rFonts w:ascii="GHEA Grapalat" w:hAnsi="GHEA Grapalat" w:cs="Sylfaen"/>
                <w:b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="00680BAF" w:rsidRPr="00680BA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271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Գնմանընթացակարգըչկայացածէհայտարարվելհամաձայն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="00680BAF" w:rsidRPr="00680BA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="00680BAF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="00680BAF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1880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B479DC" w:rsidTr="00B929CE">
        <w:trPr>
          <w:trHeight w:val="1741"/>
          <w:jc w:val="center"/>
        </w:trPr>
        <w:tc>
          <w:tcPr>
            <w:tcW w:w="675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931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271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80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B479DC" w:rsidRPr="00B479DC" w:rsidTr="002E4BA1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B479DC" w:rsidRPr="000D0C32" w:rsidRDefault="00B479DC" w:rsidP="00B479DC">
            <w:pPr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1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3931" w:type="dxa"/>
            <w:shd w:val="clear" w:color="auto" w:fill="auto"/>
          </w:tcPr>
          <w:p w:rsidR="00B479DC" w:rsidRPr="00A00622" w:rsidRDefault="00B479DC" w:rsidP="00B479D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622">
              <w:rPr>
                <w:rFonts w:ascii="GHEA Grapalat" w:hAnsi="GHEA Grapalat"/>
                <w:sz w:val="16"/>
                <w:szCs w:val="16"/>
                <w:lang w:val="hy-AM"/>
              </w:rPr>
              <w:t>Ցորենի 1-ին տեսակի ալյուրից պատրաստված։ Անվտանգությունը` ըստ N 2-III-4.9-01-2010 հիգիենիկ նորմատիվների և “Սննդամթերքի անվտանգության մասին” ՀՀ օրենքի 9-րդ հոդվածի։ Պիտանելիության մնացորդային ժամկետը ոչ պակաս քան 90 %։</w:t>
            </w:r>
          </w:p>
          <w:p w:rsidR="00B479DC" w:rsidRPr="00831146" w:rsidRDefault="00B479DC" w:rsidP="00B479D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A00622">
              <w:rPr>
                <w:rFonts w:ascii="GHEA Grapalat" w:hAnsi="GHEA Grapalat" w:cs="Calibri"/>
                <w:sz w:val="16"/>
                <w:szCs w:val="16"/>
                <w:lang w:val="hy-AM"/>
              </w:rPr>
              <w:t>Պիտանելիության ժամկետը՝ թխված մատակարարման օրը։ Պարտադիր պայման՝ տեղափոխումը միայն ՀՀ ՍԱՊԾ կողմից տրամադրված համապատասխան թույլտվությամբ տրանսպորտային միջոցներով:</w:t>
            </w:r>
          </w:p>
        </w:tc>
        <w:tc>
          <w:tcPr>
            <w:tcW w:w="1984" w:type="dxa"/>
            <w:shd w:val="clear" w:color="auto" w:fill="auto"/>
          </w:tcPr>
          <w:p w:rsidR="00B479DC" w:rsidRPr="00680BAF" w:rsidRDefault="00B479DC" w:rsidP="00B479DC">
            <w:pPr>
              <w:jc w:val="center"/>
              <w:rPr>
                <w:rFonts w:ascii="GHEA Grapalat" w:hAnsi="GHEA Grapalat"/>
                <w:noProof/>
                <w:sz w:val="20"/>
                <w:lang w:val="ru-RU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B479DC" w:rsidRPr="000D3608" w:rsidRDefault="00B479DC" w:rsidP="00B479DC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B479DC" w:rsidRDefault="00B479DC" w:rsidP="00B479DC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</w:tbl>
    <w:p w:rsidR="00A82AF8" w:rsidRDefault="00A82AF8" w:rsidP="00A82AF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</w:p>
    <w:p w:rsidR="00A82AF8" w:rsidRDefault="00A82AF8" w:rsidP="00A82AF8">
      <w:pPr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:rsidR="00A82AF8" w:rsidRPr="00A7446E" w:rsidRDefault="00B479DC" w:rsidP="00A82AF8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Sylfaen" w:hAnsi="Sylfaen"/>
          <w:b/>
          <w:bCs/>
          <w:color w:val="FF0000"/>
          <w:sz w:val="22"/>
          <w:szCs w:val="22"/>
          <w:lang w:val="hy-AM"/>
        </w:rPr>
        <w:t xml:space="preserve">ՀՀ-ԱՄ-ԹՄԴ-ԳՀԱՊՁԲ-24/10 </w:t>
      </w:r>
      <w:r w:rsidR="00680BAF" w:rsidRPr="00680BAF">
        <w:rPr>
          <w:rFonts w:ascii="Sylfaen" w:hAnsi="Sylfaen"/>
          <w:b/>
          <w:bCs/>
          <w:color w:val="FF0000"/>
          <w:sz w:val="22"/>
          <w:szCs w:val="22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>ծածկագրով գնումների համակարգող</w:t>
      </w:r>
      <w:r w:rsidR="00A82AF8"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20"/>
          <w:lang w:val="hy-AM"/>
        </w:rPr>
        <w:t>Արթուր Պողոս</w:t>
      </w:r>
      <w:r w:rsidR="008E21A9">
        <w:rPr>
          <w:rFonts w:ascii="GHEA Grapalat" w:hAnsi="GHEA Grapalat" w:cs="Sylfaen"/>
          <w:sz w:val="20"/>
          <w:lang w:val="hy-AM"/>
        </w:rPr>
        <w:t>յանին</w:t>
      </w:r>
      <w:r w:rsidR="00A82AF8">
        <w:rPr>
          <w:rFonts w:ascii="GHEA Grapalat" w:hAnsi="GHEA Grapalat" w:cs="Sylfaen"/>
          <w:sz w:val="20"/>
          <w:lang w:val="af-ZA"/>
        </w:rPr>
        <w:t>:</w:t>
      </w:r>
    </w:p>
    <w:p w:rsidR="00A82AF8" w:rsidRPr="00EA309E" w:rsidRDefault="00A82AF8" w:rsidP="00B929C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="00B479DC">
        <w:rPr>
          <w:rFonts w:ascii="GHEA Grapalat" w:hAnsi="GHEA Grapalat" w:cs="Sylfaen"/>
          <w:sz w:val="20"/>
          <w:lang w:val="af-ZA"/>
        </w:rPr>
        <w:t xml:space="preserve"> </w:t>
      </w:r>
      <w:r w:rsidR="00B479DC" w:rsidRPr="00B479DC">
        <w:rPr>
          <w:rFonts w:ascii="GHEA Grapalat" w:hAnsi="GHEA Grapalat"/>
          <w:szCs w:val="24"/>
          <w:lang w:val="af-ZA"/>
        </w:rPr>
        <w:t>09</w:t>
      </w:r>
      <w:r w:rsidR="00B479DC">
        <w:rPr>
          <w:rFonts w:ascii="GHEA Grapalat" w:hAnsi="GHEA Grapalat"/>
          <w:szCs w:val="24"/>
          <w:lang w:val="hy-AM"/>
        </w:rPr>
        <w:t>8</w:t>
      </w:r>
      <w:r w:rsidR="00B479DC" w:rsidRPr="00B479DC">
        <w:rPr>
          <w:rFonts w:ascii="GHEA Grapalat" w:hAnsi="GHEA Grapalat"/>
          <w:szCs w:val="24"/>
          <w:lang w:val="af-ZA"/>
        </w:rPr>
        <w:t xml:space="preserve"> -</w:t>
      </w:r>
      <w:r w:rsidR="00B479DC">
        <w:rPr>
          <w:rFonts w:ascii="GHEA Grapalat" w:hAnsi="GHEA Grapalat"/>
          <w:szCs w:val="24"/>
          <w:lang w:val="hy-AM"/>
        </w:rPr>
        <w:t>35</w:t>
      </w:r>
      <w:r w:rsidR="00B479DC" w:rsidRPr="00B479DC">
        <w:rPr>
          <w:rFonts w:ascii="GHEA Grapalat" w:hAnsi="GHEA Grapalat"/>
          <w:szCs w:val="24"/>
          <w:lang w:val="af-ZA"/>
        </w:rPr>
        <w:t xml:space="preserve"> -</w:t>
      </w:r>
      <w:r w:rsidR="00B479DC">
        <w:rPr>
          <w:rFonts w:ascii="GHEA Grapalat" w:hAnsi="GHEA Grapalat"/>
          <w:szCs w:val="24"/>
          <w:lang w:val="hy-AM"/>
        </w:rPr>
        <w:t>88</w:t>
      </w:r>
      <w:r w:rsidR="00B479DC" w:rsidRPr="00B479DC">
        <w:rPr>
          <w:rFonts w:ascii="GHEA Grapalat" w:hAnsi="GHEA Grapalat"/>
          <w:szCs w:val="24"/>
          <w:lang w:val="af-ZA"/>
        </w:rPr>
        <w:t xml:space="preserve"> -</w:t>
      </w:r>
      <w:r w:rsidR="00B479DC">
        <w:rPr>
          <w:rFonts w:ascii="GHEA Grapalat" w:hAnsi="GHEA Grapalat"/>
          <w:szCs w:val="24"/>
          <w:lang w:val="hy-AM"/>
        </w:rPr>
        <w:t>78</w:t>
      </w:r>
    </w:p>
    <w:p w:rsidR="00A82AF8" w:rsidRPr="00B479DC" w:rsidRDefault="00A82AF8" w:rsidP="00B929C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="00B479DC">
        <w:rPr>
          <w:rFonts w:ascii="GHEA Grapalat" w:hAnsi="GHEA Grapalat"/>
          <w:sz w:val="20"/>
          <w:lang w:val="hy-AM"/>
        </w:rPr>
        <w:t xml:space="preserve"> </w:t>
      </w:r>
      <w:r w:rsidR="00B479DC" w:rsidRPr="00B479DC">
        <w:rPr>
          <w:rFonts w:ascii="GHEA Grapalat" w:hAnsi="GHEA Grapalat"/>
          <w:szCs w:val="24"/>
          <w:lang w:val="af-ZA"/>
        </w:rPr>
        <w:t>artur1983_2011@mail.ru</w:t>
      </w:r>
    </w:p>
    <w:p w:rsidR="00A82AF8" w:rsidRPr="00960651" w:rsidRDefault="00A82AF8" w:rsidP="00B929CE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:rsidR="00145A12" w:rsidRPr="00A82AF8" w:rsidRDefault="00A82AF8" w:rsidP="00B929CE">
      <w:pPr>
        <w:pStyle w:val="BodyTextIndent3"/>
        <w:ind w:firstLine="709"/>
        <w:rPr>
          <w:lang w:val="hy-AM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479DC" w:rsidRPr="00B479DC">
        <w:rPr>
          <w:rFonts w:ascii="GHEA Grapalat" w:hAnsi="GHEA Grapalat"/>
          <w:bCs/>
          <w:i w:val="0"/>
          <w:sz w:val="20"/>
          <w:lang w:val="af-ZA"/>
        </w:rPr>
        <w:t>«Թաիրովի միջնակարգ դպ</w:t>
      </w:r>
      <w:bookmarkStart w:id="0" w:name="_GoBack"/>
      <w:bookmarkEnd w:id="0"/>
      <w:r w:rsidR="00B479DC" w:rsidRPr="00B479DC">
        <w:rPr>
          <w:rFonts w:ascii="GHEA Grapalat" w:hAnsi="GHEA Grapalat"/>
          <w:bCs/>
          <w:i w:val="0"/>
          <w:sz w:val="20"/>
          <w:lang w:val="af-ZA"/>
        </w:rPr>
        <w:t>րոց» ՊՈԱԿ</w:t>
      </w:r>
    </w:p>
    <w:sectPr w:rsidR="00145A12" w:rsidRPr="00A82AF8" w:rsidSect="00B929CE">
      <w:footerReference w:type="even" r:id="rId6"/>
      <w:footerReference w:type="default" r:id="rId7"/>
      <w:pgSz w:w="11906" w:h="16838"/>
      <w:pgMar w:top="284" w:right="850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830" w:rsidRDefault="008D5830">
      <w:r>
        <w:separator/>
      </w:r>
    </w:p>
  </w:endnote>
  <w:endnote w:type="continuationSeparator" w:id="0">
    <w:p w:rsidR="008D5830" w:rsidRDefault="008D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2904B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8D583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8D583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830" w:rsidRDefault="008D5830">
      <w:r>
        <w:separator/>
      </w:r>
    </w:p>
  </w:footnote>
  <w:footnote w:type="continuationSeparator" w:id="0">
    <w:p w:rsidR="008D5830" w:rsidRDefault="008D5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6B"/>
    <w:rsid w:val="000166D3"/>
    <w:rsid w:val="00133C6B"/>
    <w:rsid w:val="00145A12"/>
    <w:rsid w:val="001E18D3"/>
    <w:rsid w:val="0025178F"/>
    <w:rsid w:val="002873D8"/>
    <w:rsid w:val="002904B2"/>
    <w:rsid w:val="003F17D6"/>
    <w:rsid w:val="00415C51"/>
    <w:rsid w:val="004478BC"/>
    <w:rsid w:val="0057185B"/>
    <w:rsid w:val="0058767D"/>
    <w:rsid w:val="0064248B"/>
    <w:rsid w:val="00680BAF"/>
    <w:rsid w:val="00814F39"/>
    <w:rsid w:val="00831146"/>
    <w:rsid w:val="008D5830"/>
    <w:rsid w:val="008E21A9"/>
    <w:rsid w:val="00923DAF"/>
    <w:rsid w:val="00A62533"/>
    <w:rsid w:val="00A82AF8"/>
    <w:rsid w:val="00AF3797"/>
    <w:rsid w:val="00B479DC"/>
    <w:rsid w:val="00B74256"/>
    <w:rsid w:val="00B75B31"/>
    <w:rsid w:val="00B929CE"/>
    <w:rsid w:val="00BD5D10"/>
    <w:rsid w:val="00C353A6"/>
    <w:rsid w:val="00C66363"/>
    <w:rsid w:val="00C70208"/>
    <w:rsid w:val="00CB4976"/>
    <w:rsid w:val="00CD5426"/>
    <w:rsid w:val="00E93975"/>
    <w:rsid w:val="00EB7F83"/>
    <w:rsid w:val="00F27CFD"/>
    <w:rsid w:val="00F43174"/>
    <w:rsid w:val="00FE5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8703"/>
  <w15:docId w15:val="{36E15F38-9D04-4EFB-A814-0C0D6216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B929CE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15</cp:revision>
  <cp:lastPrinted>2024-01-31T11:31:00Z</cp:lastPrinted>
  <dcterms:created xsi:type="dcterms:W3CDTF">2022-05-30T17:04:00Z</dcterms:created>
  <dcterms:modified xsi:type="dcterms:W3CDTF">2024-08-19T05:12:00Z</dcterms:modified>
</cp:coreProperties>
</file>